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75DC91CE"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346129" w:rsidRPr="00346129">
        <w:rPr>
          <w:rFonts w:ascii="Calibri" w:hAnsi="Calibri" w:cs="Calibri"/>
          <w:b/>
          <w:bCs/>
          <w:color w:val="000000" w:themeColor="text1"/>
        </w:rPr>
        <w:t>Hotel ASEAN Prize Judging Committee Meeting 2025</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A6577C0"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46129">
        <w:rPr>
          <w:rFonts w:ascii="Calibri" w:hAnsi="Calibri" w:cs="Calibri"/>
          <w:b/>
          <w:bCs/>
          <w:color w:val="000000" w:themeColor="text1"/>
        </w:rPr>
        <w:t>25 May 2025</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6129"/>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schemas.microsoft.com/office/2006/documentManagement/type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43</cp:revision>
  <dcterms:created xsi:type="dcterms:W3CDTF">2024-03-25T21:25:00Z</dcterms:created>
  <dcterms:modified xsi:type="dcterms:W3CDTF">2025-05-19T07:20:00Z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